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010CC2" w:rsidRDefault="00010CC2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284"/>
        <w:gridCol w:w="3285"/>
        <w:gridCol w:w="3285"/>
      </w:tblGrid>
      <w:tr w:rsidR="004B6DEF" w:rsidTr="00CB6682">
        <w:tc>
          <w:tcPr>
            <w:tcW w:w="3284" w:type="dxa"/>
            <w:vAlign w:val="bottom"/>
            <w:hideMark/>
          </w:tcPr>
          <w:p w:rsidR="004B6DEF" w:rsidRDefault="00A00173" w:rsidP="00FD31AB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574858">
              <w:rPr>
                <w:b w:val="0"/>
                <w:sz w:val="28"/>
                <w:szCs w:val="28"/>
              </w:rPr>
              <w:t>04</w:t>
            </w:r>
            <w:r w:rsidR="00DD5717">
              <w:rPr>
                <w:b w:val="0"/>
                <w:sz w:val="28"/>
                <w:szCs w:val="28"/>
              </w:rPr>
              <w:t xml:space="preserve"> л</w:t>
            </w:r>
            <w:r>
              <w:rPr>
                <w:b w:val="0"/>
                <w:sz w:val="28"/>
                <w:szCs w:val="28"/>
              </w:rPr>
              <w:t xml:space="preserve">ипня </w:t>
            </w:r>
            <w:r w:rsidR="00FD31AB">
              <w:rPr>
                <w:b w:val="0"/>
                <w:sz w:val="28"/>
                <w:szCs w:val="28"/>
              </w:rPr>
              <w:t xml:space="preserve"> </w:t>
            </w:r>
            <w:r w:rsidR="0049502B">
              <w:rPr>
                <w:b w:val="0"/>
                <w:sz w:val="28"/>
                <w:szCs w:val="28"/>
              </w:rPr>
              <w:t>2023</w:t>
            </w:r>
            <w:r w:rsidR="004B6DEF">
              <w:rPr>
                <w:b w:val="0"/>
                <w:sz w:val="28"/>
                <w:szCs w:val="28"/>
              </w:rPr>
              <w:t xml:space="preserve">  року</w:t>
            </w:r>
          </w:p>
        </w:tc>
        <w:tc>
          <w:tcPr>
            <w:tcW w:w="3285" w:type="dxa"/>
            <w:hideMark/>
          </w:tcPr>
          <w:p w:rsidR="004B6DEF" w:rsidRDefault="00010CC2" w:rsidP="00010CC2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</w:t>
            </w:r>
            <w:r w:rsidR="004B6DEF">
              <w:rPr>
                <w:b w:val="0"/>
                <w:sz w:val="28"/>
                <w:szCs w:val="28"/>
              </w:rPr>
              <w:t>НАКАЗ</w:t>
            </w:r>
          </w:p>
          <w:p w:rsidR="004B6DEF" w:rsidRDefault="00010CC2" w:rsidP="00010CC2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 xml:space="preserve">          </w:t>
            </w:r>
            <w:r w:rsidR="004B6DEF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4B6DEF" w:rsidRDefault="004341D3" w:rsidP="00CB6682">
            <w:pPr>
              <w:pStyle w:val="20"/>
              <w:shd w:val="clear" w:color="auto" w:fill="auto"/>
              <w:tabs>
                <w:tab w:val="left" w:pos="2821"/>
                <w:tab w:val="left" w:pos="2963"/>
              </w:tabs>
              <w:spacing w:before="0" w:after="0" w:line="240" w:lineRule="auto"/>
              <w:ind w:left="1687" w:right="53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CB6682">
              <w:rPr>
                <w:b w:val="0"/>
                <w:sz w:val="28"/>
                <w:szCs w:val="28"/>
              </w:rPr>
              <w:t xml:space="preserve">                      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B6682">
              <w:rPr>
                <w:b w:val="0"/>
                <w:sz w:val="28"/>
                <w:szCs w:val="28"/>
              </w:rPr>
              <w:t xml:space="preserve">               </w:t>
            </w:r>
            <w:r w:rsidR="0049502B">
              <w:rPr>
                <w:b w:val="0"/>
                <w:sz w:val="28"/>
                <w:szCs w:val="28"/>
              </w:rPr>
              <w:t xml:space="preserve">     </w:t>
            </w:r>
            <w:r w:rsidR="00B0496E">
              <w:rPr>
                <w:b w:val="0"/>
                <w:sz w:val="28"/>
                <w:szCs w:val="28"/>
              </w:rPr>
              <w:t xml:space="preserve">       </w:t>
            </w:r>
            <w:r w:rsidR="00574858">
              <w:rPr>
                <w:b w:val="0"/>
                <w:sz w:val="28"/>
                <w:szCs w:val="28"/>
              </w:rPr>
              <w:t xml:space="preserve">  </w:t>
            </w:r>
            <w:r w:rsidR="004B6DEF">
              <w:rPr>
                <w:b w:val="0"/>
                <w:sz w:val="28"/>
                <w:szCs w:val="28"/>
              </w:rPr>
              <w:t>№</w:t>
            </w:r>
            <w:bookmarkStart w:id="0" w:name="_GoBack"/>
            <w:bookmarkEnd w:id="0"/>
            <w:r w:rsidR="000A52D3">
              <w:rPr>
                <w:b w:val="0"/>
                <w:sz w:val="28"/>
                <w:szCs w:val="28"/>
              </w:rPr>
              <w:t xml:space="preserve"> </w:t>
            </w:r>
            <w:r w:rsidR="00574858">
              <w:rPr>
                <w:b w:val="0"/>
                <w:sz w:val="28"/>
                <w:szCs w:val="28"/>
              </w:rPr>
              <w:t>82</w:t>
            </w:r>
          </w:p>
        </w:tc>
      </w:tr>
    </w:tbl>
    <w:p w:rsidR="004B6DEF" w:rsidRDefault="004B6DEF" w:rsidP="004B6DEF">
      <w:pPr>
        <w:rPr>
          <w:rFonts w:ascii="Times New Roman" w:hAnsi="Times New Roman" w:cs="Times New Roman"/>
          <w:b/>
          <w:sz w:val="28"/>
          <w:szCs w:val="28"/>
        </w:rPr>
      </w:pPr>
    </w:p>
    <w:p w:rsidR="00B0496E" w:rsidRDefault="00B0496E" w:rsidP="00B0496E">
      <w:pPr>
        <w:tabs>
          <w:tab w:val="left" w:pos="4053"/>
        </w:tabs>
        <w:rPr>
          <w:rStyle w:val="fontstyle01"/>
        </w:rPr>
      </w:pPr>
      <w:r>
        <w:rPr>
          <w:rStyle w:val="fontstyle01"/>
        </w:rPr>
        <w:t>Про виконання рішення Колегії</w:t>
      </w:r>
      <w:r>
        <w:rPr>
          <w:rFonts w:ascii="TimesNewRomanPS-BoldItalicMT" w:hAnsi="TimesNewRomanPS-BoldItalicMT"/>
          <w:b/>
          <w:bCs/>
          <w:i/>
          <w:iCs/>
          <w:sz w:val="28"/>
          <w:szCs w:val="28"/>
        </w:rPr>
        <w:br/>
      </w:r>
      <w:r>
        <w:rPr>
          <w:rStyle w:val="fontstyle01"/>
        </w:rPr>
        <w:t>Управління «Науково-методичний супровід</w:t>
      </w:r>
      <w:r>
        <w:rPr>
          <w:rFonts w:ascii="TimesNewRomanPS-BoldItalicMT" w:hAnsi="TimesNewRomanPS-BoldItalicMT"/>
          <w:b/>
          <w:bCs/>
          <w:i/>
          <w:iCs/>
          <w:sz w:val="28"/>
          <w:szCs w:val="28"/>
        </w:rPr>
        <w:br/>
      </w:r>
      <w:r>
        <w:rPr>
          <w:rStyle w:val="fontstyle01"/>
        </w:rPr>
        <w:t>освітнього середовища закладів</w:t>
      </w:r>
      <w:r>
        <w:rPr>
          <w:rFonts w:ascii="TimesNewRomanPS-BoldItalicMT" w:hAnsi="TimesNewRomanPS-BoldItalicMT"/>
          <w:b/>
          <w:bCs/>
          <w:i/>
          <w:iCs/>
          <w:sz w:val="28"/>
          <w:szCs w:val="28"/>
        </w:rPr>
        <w:br/>
      </w:r>
      <w:r>
        <w:rPr>
          <w:rStyle w:val="fontstyle01"/>
        </w:rPr>
        <w:t>загальної середньої освіти</w:t>
      </w:r>
      <w:r>
        <w:rPr>
          <w:rFonts w:ascii="TimesNewRomanPS-BoldItalicMT" w:hAnsi="TimesNewRomanPS-BoldItalicMT"/>
          <w:b/>
          <w:bCs/>
          <w:i/>
          <w:iCs/>
          <w:sz w:val="28"/>
          <w:szCs w:val="28"/>
        </w:rPr>
        <w:br/>
      </w:r>
      <w:r>
        <w:rPr>
          <w:rStyle w:val="fontstyle01"/>
        </w:rPr>
        <w:t>в умовах нової української школи»</w:t>
      </w:r>
    </w:p>
    <w:p w:rsidR="00B0496E" w:rsidRDefault="00B0496E" w:rsidP="003277F7">
      <w:pPr>
        <w:tabs>
          <w:tab w:val="left" w:pos="4053"/>
        </w:tabs>
        <w:jc w:val="both"/>
        <w:rPr>
          <w:rStyle w:val="fontstyle01"/>
        </w:rPr>
      </w:pPr>
    </w:p>
    <w:p w:rsidR="00B0496E" w:rsidRDefault="00B0496E" w:rsidP="00B0496E">
      <w:pPr>
        <w:tabs>
          <w:tab w:val="left" w:pos="4053"/>
        </w:tabs>
        <w:jc w:val="both"/>
        <w:rPr>
          <w:rStyle w:val="fontstyle21"/>
        </w:rPr>
      </w:pPr>
      <w:r>
        <w:rPr>
          <w:rFonts w:ascii="TimesNewRomanPS-BoldItalicMT" w:hAnsi="TimesNewRomanPS-BoldItalicMT"/>
          <w:b/>
          <w:bCs/>
          <w:i/>
          <w:iCs/>
          <w:sz w:val="28"/>
          <w:szCs w:val="28"/>
        </w:rPr>
        <w:br/>
      </w:r>
      <w:r>
        <w:rPr>
          <w:rStyle w:val="fontstyle21"/>
        </w:rPr>
        <w:t xml:space="preserve">       На виконання рішення засідання Колегії Управління освіти і науки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21"/>
        </w:rPr>
        <w:t>Чернігівської обласної державної адміністрації від 29 червня 2023 року</w:t>
      </w:r>
      <w:r w:rsidR="00A00173">
        <w:rPr>
          <w:rStyle w:val="fontstyle21"/>
        </w:rPr>
        <w:t xml:space="preserve"> та наказу управління освіти і науки Чернігівської облдержадміністрації від </w:t>
      </w:r>
      <w:r w:rsidR="00574858">
        <w:rPr>
          <w:rStyle w:val="fontstyle21"/>
        </w:rPr>
        <w:t xml:space="preserve">                04 липня 2023 </w:t>
      </w:r>
      <w:r w:rsidR="00A00173">
        <w:rPr>
          <w:rStyle w:val="fontstyle21"/>
        </w:rPr>
        <w:t xml:space="preserve">року №141 </w:t>
      </w:r>
      <w:r w:rsidR="00A00173">
        <w:rPr>
          <w:rStyle w:val="fontstyle21"/>
          <w:rFonts w:hint="eastAsia"/>
        </w:rPr>
        <w:t>«</w:t>
      </w:r>
      <w:r w:rsidR="00A00173">
        <w:rPr>
          <w:rStyle w:val="fontstyle21"/>
        </w:rPr>
        <w:t xml:space="preserve">Про виконання рішення Колегії Управління </w:t>
      </w:r>
      <w:r w:rsidR="00A00173">
        <w:rPr>
          <w:rStyle w:val="fontstyle21"/>
          <w:rFonts w:hint="eastAsia"/>
        </w:rPr>
        <w:t>«</w:t>
      </w:r>
      <w:r w:rsidR="00A00173">
        <w:rPr>
          <w:rStyle w:val="fontstyle21"/>
        </w:rPr>
        <w:t xml:space="preserve">Науково – </w:t>
      </w:r>
      <w:r w:rsidR="00574858">
        <w:rPr>
          <w:rStyle w:val="fontstyle21"/>
        </w:rPr>
        <w:t>методи</w:t>
      </w:r>
      <w:r w:rsidR="00A00173">
        <w:rPr>
          <w:rStyle w:val="fontstyle21"/>
        </w:rPr>
        <w:t>чний супровід освітнього середовища закладів загальної середньої освіти в умовах нової української школи</w:t>
      </w:r>
      <w:r w:rsidR="00A00173">
        <w:rPr>
          <w:rStyle w:val="fontstyle21"/>
          <w:rFonts w:hint="eastAsia"/>
        </w:rPr>
        <w:t>»</w:t>
      </w:r>
    </w:p>
    <w:p w:rsidR="00B0496E" w:rsidRDefault="00B0496E" w:rsidP="00574858">
      <w:pPr>
        <w:tabs>
          <w:tab w:val="left" w:pos="4053"/>
        </w:tabs>
        <w:jc w:val="both"/>
        <w:rPr>
          <w:rStyle w:val="fontstyle21"/>
        </w:rPr>
      </w:pPr>
      <w:r>
        <w:rPr>
          <w:rFonts w:ascii="TimesNewRomanPSMT" w:hAnsi="TimesNewRomanPSMT"/>
          <w:sz w:val="28"/>
          <w:szCs w:val="28"/>
        </w:rPr>
        <w:br/>
      </w:r>
      <w:r w:rsidR="00A00173">
        <w:rPr>
          <w:rStyle w:val="fontstyle31"/>
        </w:rPr>
        <w:t>НАКАЗУЮ:</w:t>
      </w:r>
      <w:r>
        <w:rPr>
          <w:rFonts w:ascii="TimesNewRomanPS-BoldMT" w:hAnsi="TimesNewRomanPS-BoldMT"/>
          <w:b/>
          <w:bCs/>
          <w:sz w:val="28"/>
          <w:szCs w:val="28"/>
        </w:rPr>
        <w:br/>
      </w:r>
      <w:r>
        <w:rPr>
          <w:rStyle w:val="fontstyle21"/>
        </w:rPr>
        <w:t>1. Директорам закладів загальної середньої освіти:</w:t>
      </w:r>
    </w:p>
    <w:p w:rsidR="00A00173" w:rsidRDefault="00B0496E" w:rsidP="00574858">
      <w:pPr>
        <w:tabs>
          <w:tab w:val="left" w:pos="4053"/>
        </w:tabs>
        <w:jc w:val="both"/>
        <w:rPr>
          <w:rStyle w:val="fontstyle21"/>
        </w:rPr>
      </w:pPr>
      <w:r>
        <w:rPr>
          <w:rStyle w:val="fontstyle21"/>
        </w:rPr>
        <w:t xml:space="preserve">1.1.Сприяти подальшому впровадженню реформи «Нова українська школа»       </w:t>
      </w:r>
      <w:r w:rsidR="00A00173">
        <w:rPr>
          <w:rStyle w:val="fontstyle21"/>
        </w:rPr>
        <w:t xml:space="preserve">               (</w:t>
      </w:r>
      <w:proofErr w:type="spellStart"/>
      <w:r w:rsidR="00A00173">
        <w:rPr>
          <w:rStyle w:val="fontstyle21"/>
        </w:rPr>
        <w:t>далі</w:t>
      </w:r>
      <w:r>
        <w:rPr>
          <w:rStyle w:val="fontstyle21"/>
        </w:rPr>
        <w:t>–НУШ</w:t>
      </w:r>
      <w:proofErr w:type="spellEnd"/>
      <w:r>
        <w:rPr>
          <w:rStyle w:val="fontstyle21"/>
        </w:rPr>
        <w:t>).</w:t>
      </w:r>
    </w:p>
    <w:p w:rsidR="00574858" w:rsidRDefault="00B0496E" w:rsidP="00574858">
      <w:pPr>
        <w:tabs>
          <w:tab w:val="left" w:pos="9639"/>
        </w:tabs>
        <w:jc w:val="both"/>
        <w:rPr>
          <w:rStyle w:val="fontstyle21"/>
        </w:rPr>
      </w:pPr>
      <w:r>
        <w:rPr>
          <w:rStyle w:val="fontstyle21"/>
        </w:rPr>
        <w:t xml:space="preserve"> 1.2. Удосконалювати матеріально-технічну базу закладів освіти відповідно д</w:t>
      </w:r>
      <w:r w:rsidR="00A00173">
        <w:rPr>
          <w:rStyle w:val="fontstyle21"/>
        </w:rPr>
        <w:t>о стандарті освіти.</w:t>
      </w:r>
      <w:r w:rsidR="00574858">
        <w:rPr>
          <w:rStyle w:val="fontstyle21"/>
        </w:rPr>
        <w:t xml:space="preserve"> </w:t>
      </w:r>
    </w:p>
    <w:p w:rsidR="00574858" w:rsidRDefault="00B0496E" w:rsidP="00574858">
      <w:pPr>
        <w:tabs>
          <w:tab w:val="left" w:pos="9639"/>
        </w:tabs>
        <w:jc w:val="both"/>
        <w:rPr>
          <w:rFonts w:ascii="TimesNewRomanPSMT" w:hAnsi="TimesNewRomanPSMT"/>
          <w:sz w:val="28"/>
          <w:szCs w:val="28"/>
        </w:rPr>
      </w:pPr>
      <w:r>
        <w:rPr>
          <w:rStyle w:val="fontstyle21"/>
        </w:rPr>
        <w:t>1.3. Сприяти залученню міжнародної фінансової допомоги для поповнення</w:t>
      </w:r>
      <w:r w:rsidR="00A00173"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21"/>
        </w:rPr>
        <w:t>бібліотечних фондів навчальною та художньою літературою НУШ,матеріально-технічної бази закладів загальної середньої освіти</w:t>
      </w:r>
      <w:r w:rsidR="00574858">
        <w:rPr>
          <w:rStyle w:val="fontstyle21"/>
        </w:rPr>
        <w:t xml:space="preserve">.         </w:t>
      </w:r>
    </w:p>
    <w:p w:rsidR="00574858" w:rsidRDefault="00B0496E" w:rsidP="00574858">
      <w:pPr>
        <w:tabs>
          <w:tab w:val="left" w:pos="9639"/>
        </w:tabs>
        <w:jc w:val="both"/>
        <w:rPr>
          <w:rStyle w:val="fontstyle21"/>
        </w:rPr>
      </w:pPr>
      <w:r>
        <w:rPr>
          <w:rStyle w:val="fontstyle21"/>
        </w:rPr>
        <w:t>1.4. Сприяти участі педагогічних працівників, які реалізують Державний</w:t>
      </w:r>
      <w:r w:rsidR="00A00173"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21"/>
        </w:rPr>
        <w:t>стандарт базової середньої освіти, затверджений постановою Кабінету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21"/>
        </w:rPr>
        <w:t>Міністрів України від ЗО вересня 2020 року № 898 (далі - Стандарт освіти), у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21"/>
        </w:rPr>
        <w:t>заходах, організованих Міністерством освіти і науки України, Державною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21"/>
        </w:rPr>
        <w:t>науковою установою «Інститут модернізації змісту освіти», Чернігівським</w:t>
      </w:r>
      <w:r w:rsidR="00A00173"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21"/>
        </w:rPr>
        <w:t>обласним інститутом післядипломної педагогічної освіти імені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21"/>
        </w:rPr>
        <w:t>К.Д.Ушинського.</w:t>
      </w:r>
      <w:r>
        <w:br/>
      </w:r>
      <w:r>
        <w:rPr>
          <w:rStyle w:val="fontstyle21"/>
        </w:rPr>
        <w:t>1.5. Освітню програму закладу загальної середньої освіти створювати</w:t>
      </w:r>
      <w:r w:rsidR="00574858"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21"/>
        </w:rPr>
        <w:t>відповідно до вимог чинного законодавства</w:t>
      </w:r>
      <w:r w:rsidR="00574858">
        <w:rPr>
          <w:rStyle w:val="fontstyle21"/>
        </w:rPr>
        <w:t>.</w:t>
      </w:r>
    </w:p>
    <w:p w:rsidR="00574858" w:rsidRDefault="00B0496E" w:rsidP="00574858">
      <w:pPr>
        <w:tabs>
          <w:tab w:val="left" w:pos="9639"/>
        </w:tabs>
        <w:jc w:val="both"/>
        <w:rPr>
          <w:rFonts w:ascii="TimesNewRomanPSMT" w:hAnsi="TimesNewRomanPSMT"/>
          <w:sz w:val="28"/>
          <w:szCs w:val="28"/>
        </w:rPr>
      </w:pPr>
      <w:r>
        <w:rPr>
          <w:rStyle w:val="fontstyle21"/>
        </w:rPr>
        <w:t>1.6.Сприяти реалізації академічних свобод педагогічних працівників у виборі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21"/>
        </w:rPr>
        <w:t>модельних навчальних програм та створення на їх основі навчальних програм,</w:t>
      </w:r>
      <w:r w:rsidR="00574858"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21"/>
        </w:rPr>
        <w:t>підручників, навчально-методичного забезпечення тощо</w:t>
      </w:r>
      <w:r w:rsidR="00A00173">
        <w:rPr>
          <w:rStyle w:val="fontstyle21"/>
        </w:rPr>
        <w:t>.</w:t>
      </w:r>
    </w:p>
    <w:p w:rsidR="00574858" w:rsidRDefault="00B0496E" w:rsidP="00574858">
      <w:pPr>
        <w:tabs>
          <w:tab w:val="left" w:pos="9639"/>
        </w:tabs>
        <w:jc w:val="both"/>
        <w:rPr>
          <w:rStyle w:val="fontstyle21"/>
        </w:rPr>
      </w:pPr>
      <w:r>
        <w:rPr>
          <w:rStyle w:val="fontstyle21"/>
        </w:rPr>
        <w:lastRenderedPageBreak/>
        <w:t>1.7. Створювати органі</w:t>
      </w:r>
      <w:r w:rsidR="00A00173">
        <w:rPr>
          <w:rStyle w:val="fontstyle21"/>
        </w:rPr>
        <w:t xml:space="preserve">заційно-педагогічні умови для </w:t>
      </w:r>
      <w:r>
        <w:rPr>
          <w:rStyle w:val="fontstyle21"/>
        </w:rPr>
        <w:t>безперервного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21"/>
        </w:rPr>
        <w:t>професійного розвитку педагогічних працівників</w:t>
      </w:r>
      <w:r w:rsidR="00574858">
        <w:rPr>
          <w:rStyle w:val="fontstyle21"/>
        </w:rPr>
        <w:t>.</w:t>
      </w:r>
    </w:p>
    <w:p w:rsidR="00574858" w:rsidRDefault="00B0496E" w:rsidP="00574858">
      <w:pPr>
        <w:tabs>
          <w:tab w:val="left" w:pos="9639"/>
        </w:tabs>
        <w:jc w:val="both"/>
        <w:rPr>
          <w:rStyle w:val="fontstyle21"/>
        </w:rPr>
      </w:pPr>
      <w:r>
        <w:rPr>
          <w:rStyle w:val="fontstyle21"/>
        </w:rPr>
        <w:t>1.8. Застосовувати в управлінській діяльності інноваційні технології, зокрема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21"/>
        </w:rPr>
        <w:t>інформаційні</w:t>
      </w:r>
      <w:r w:rsidR="00574858">
        <w:rPr>
          <w:rStyle w:val="fontstyle21"/>
        </w:rPr>
        <w:t>.</w:t>
      </w:r>
    </w:p>
    <w:p w:rsidR="00574858" w:rsidRDefault="00B0496E" w:rsidP="00574858">
      <w:pPr>
        <w:tabs>
          <w:tab w:val="left" w:pos="9639"/>
        </w:tabs>
        <w:jc w:val="both"/>
        <w:rPr>
          <w:rFonts w:ascii="TimesNewRomanPSMT" w:hAnsi="TimesNewRomanPSMT"/>
          <w:sz w:val="28"/>
          <w:szCs w:val="28"/>
        </w:rPr>
      </w:pPr>
      <w:r>
        <w:rPr>
          <w:rStyle w:val="fontstyle21"/>
        </w:rPr>
        <w:t>1.9. Залучати і ефектив</w:t>
      </w:r>
      <w:r w:rsidR="00A00173">
        <w:rPr>
          <w:rStyle w:val="fontstyle21"/>
        </w:rPr>
        <w:t xml:space="preserve">но використовувати матеріальні та </w:t>
      </w:r>
      <w:r>
        <w:rPr>
          <w:rStyle w:val="fontstyle21"/>
        </w:rPr>
        <w:t xml:space="preserve"> фінансові ресурси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21"/>
        </w:rPr>
        <w:t>для забезпечення освітнього середовища НУШ</w:t>
      </w:r>
      <w:r w:rsidR="00A00173">
        <w:rPr>
          <w:rStyle w:val="fontstyle21"/>
        </w:rPr>
        <w:t>.</w:t>
      </w:r>
    </w:p>
    <w:p w:rsidR="00B0496E" w:rsidRDefault="00574858" w:rsidP="00574858">
      <w:pPr>
        <w:tabs>
          <w:tab w:val="left" w:pos="9639"/>
        </w:tabs>
        <w:jc w:val="both"/>
        <w:rPr>
          <w:rStyle w:val="fontstyle21"/>
        </w:rPr>
      </w:pPr>
      <w:r>
        <w:rPr>
          <w:rStyle w:val="fontstyle21"/>
        </w:rPr>
        <w:t>1.10.</w:t>
      </w:r>
      <w:r w:rsidR="00B0496E">
        <w:rPr>
          <w:rStyle w:val="fontstyle21"/>
        </w:rPr>
        <w:t>Залучати супервізорів для здійснення професійної підтримки</w:t>
      </w:r>
      <w:r w:rsidR="00B0496E">
        <w:rPr>
          <w:rFonts w:ascii="TimesNewRomanPSMT" w:hAnsi="TimesNewRomanPSMT"/>
          <w:sz w:val="28"/>
          <w:szCs w:val="28"/>
        </w:rPr>
        <w:br/>
      </w:r>
      <w:r w:rsidR="00B0496E">
        <w:rPr>
          <w:rStyle w:val="fontstyle21"/>
        </w:rPr>
        <w:t>педагогічних працівників закладів освіти.</w:t>
      </w:r>
    </w:p>
    <w:p w:rsidR="00A00173" w:rsidRDefault="00A00173" w:rsidP="00A00173">
      <w:pPr>
        <w:tabs>
          <w:tab w:val="left" w:pos="4053"/>
        </w:tabs>
        <w:jc w:val="both"/>
        <w:rPr>
          <w:rStyle w:val="fontstyle21"/>
        </w:rPr>
      </w:pPr>
    </w:p>
    <w:p w:rsidR="00AF17C4" w:rsidRDefault="00A00173" w:rsidP="00A00173">
      <w:pPr>
        <w:tabs>
          <w:tab w:val="left" w:pos="4053"/>
        </w:tabs>
        <w:jc w:val="both"/>
        <w:rPr>
          <w:rStyle w:val="413pt"/>
          <w:rFonts w:eastAsia="Courier New"/>
          <w:b w:val="0"/>
          <w:i w:val="0"/>
          <w:spacing w:val="-2"/>
          <w:sz w:val="28"/>
          <w:szCs w:val="28"/>
        </w:rPr>
      </w:pPr>
      <w:r>
        <w:rPr>
          <w:rStyle w:val="fontstyle21"/>
        </w:rPr>
        <w:t>2</w:t>
      </w:r>
      <w:r w:rsidR="00B0496E">
        <w:rPr>
          <w:rStyle w:val="fontstyle21"/>
        </w:rPr>
        <w:t>. Контроль за виконанням цього наказу покласти на головного спеціаліста управління освіти Сайко О.А.</w:t>
      </w:r>
    </w:p>
    <w:p w:rsidR="00AF17C4" w:rsidRDefault="00AF17C4" w:rsidP="00A00173">
      <w:pPr>
        <w:tabs>
          <w:tab w:val="left" w:pos="4053"/>
        </w:tabs>
        <w:jc w:val="both"/>
        <w:rPr>
          <w:rStyle w:val="413pt"/>
          <w:rFonts w:eastAsia="Courier New"/>
          <w:b w:val="0"/>
          <w:i w:val="0"/>
          <w:spacing w:val="-2"/>
          <w:sz w:val="28"/>
          <w:szCs w:val="28"/>
        </w:rPr>
      </w:pPr>
    </w:p>
    <w:p w:rsidR="00B0496E" w:rsidRDefault="00B0496E" w:rsidP="003277F7">
      <w:pPr>
        <w:tabs>
          <w:tab w:val="left" w:pos="4053"/>
        </w:tabs>
        <w:jc w:val="both"/>
        <w:rPr>
          <w:rStyle w:val="413pt"/>
          <w:rFonts w:eastAsia="Courier New"/>
          <w:b w:val="0"/>
          <w:i w:val="0"/>
          <w:spacing w:val="-2"/>
          <w:sz w:val="28"/>
          <w:szCs w:val="28"/>
        </w:rPr>
      </w:pP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</w:t>
      </w:r>
    </w:p>
    <w:p w:rsidR="00B62FB6" w:rsidRDefault="00690EC1" w:rsidP="003277F7">
      <w:pPr>
        <w:tabs>
          <w:tab w:val="left" w:pos="4053"/>
        </w:tabs>
        <w:jc w:val="both"/>
      </w:pPr>
      <w:proofErr w:type="spellStart"/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В.о</w:t>
      </w:r>
      <w:proofErr w:type="spellEnd"/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.</w:t>
      </w:r>
      <w:r w:rsidR="0049241F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н</w:t>
      </w:r>
      <w:r w:rsidR="00010CC2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ачальник</w:t>
      </w:r>
      <w:r w:rsidR="0049241F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</w:t>
      </w:r>
      <w:r w:rsidR="004B6DEF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управління освіти</w:t>
      </w:r>
      <w:r w:rsidR="004B6DEF"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 w:rsidR="00010CC2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="00AF17C4">
        <w:rPr>
          <w:rStyle w:val="413pt"/>
          <w:rFonts w:eastAsia="Courier New"/>
          <w:b w:val="0"/>
          <w:i w:val="0"/>
          <w:sz w:val="28"/>
          <w:szCs w:val="28"/>
        </w:rPr>
        <w:t xml:space="preserve">       </w:t>
      </w:r>
      <w:r w:rsidR="0049241F">
        <w:rPr>
          <w:rStyle w:val="413pt"/>
          <w:rFonts w:eastAsia="Courier New"/>
          <w:b w:val="0"/>
          <w:i w:val="0"/>
          <w:sz w:val="28"/>
          <w:szCs w:val="28"/>
        </w:rPr>
        <w:t xml:space="preserve">      </w:t>
      </w:r>
      <w:r w:rsidR="00B0496E">
        <w:rPr>
          <w:rStyle w:val="413pt"/>
          <w:rFonts w:eastAsia="Courier New"/>
          <w:b w:val="0"/>
          <w:i w:val="0"/>
          <w:sz w:val="28"/>
          <w:szCs w:val="28"/>
        </w:rPr>
        <w:t xml:space="preserve">          </w:t>
      </w:r>
      <w:r>
        <w:rPr>
          <w:rStyle w:val="413pt"/>
          <w:rFonts w:eastAsia="Courier New"/>
          <w:b w:val="0"/>
          <w:i w:val="0"/>
          <w:sz w:val="28"/>
          <w:szCs w:val="28"/>
        </w:rPr>
        <w:t>Тетяна  ГУЛЯЄВА</w:t>
      </w:r>
    </w:p>
    <w:sectPr w:rsidR="00B62FB6" w:rsidSect="00CB66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19C01FF8"/>
    <w:multiLevelType w:val="multilevel"/>
    <w:tmpl w:val="2EA85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135EE0"/>
    <w:multiLevelType w:val="hybridMultilevel"/>
    <w:tmpl w:val="7D5EDB34"/>
    <w:lvl w:ilvl="0" w:tplc="7E6C6816">
      <w:start w:val="2019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E0632"/>
    <w:multiLevelType w:val="multilevel"/>
    <w:tmpl w:val="B7FCED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">
    <w:nsid w:val="47E90576"/>
    <w:multiLevelType w:val="hybridMultilevel"/>
    <w:tmpl w:val="CD667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6DEF"/>
    <w:rsid w:val="00010CC2"/>
    <w:rsid w:val="00037937"/>
    <w:rsid w:val="00051281"/>
    <w:rsid w:val="00067064"/>
    <w:rsid w:val="000A52D3"/>
    <w:rsid w:val="00163D64"/>
    <w:rsid w:val="00196992"/>
    <w:rsid w:val="001C1F7C"/>
    <w:rsid w:val="0029561A"/>
    <w:rsid w:val="002A0E15"/>
    <w:rsid w:val="003277F7"/>
    <w:rsid w:val="004341D3"/>
    <w:rsid w:val="0049241F"/>
    <w:rsid w:val="0049502B"/>
    <w:rsid w:val="004B6DEF"/>
    <w:rsid w:val="00524DDD"/>
    <w:rsid w:val="00574858"/>
    <w:rsid w:val="005E1F75"/>
    <w:rsid w:val="00600F81"/>
    <w:rsid w:val="0060664B"/>
    <w:rsid w:val="00690EC1"/>
    <w:rsid w:val="007048C8"/>
    <w:rsid w:val="007A350C"/>
    <w:rsid w:val="007C52F6"/>
    <w:rsid w:val="00845786"/>
    <w:rsid w:val="0089787C"/>
    <w:rsid w:val="008F6D64"/>
    <w:rsid w:val="009363A4"/>
    <w:rsid w:val="00A00100"/>
    <w:rsid w:val="00A00173"/>
    <w:rsid w:val="00A67264"/>
    <w:rsid w:val="00AE08FA"/>
    <w:rsid w:val="00AF17C4"/>
    <w:rsid w:val="00B0496E"/>
    <w:rsid w:val="00B62FB6"/>
    <w:rsid w:val="00B80504"/>
    <w:rsid w:val="00B90B6E"/>
    <w:rsid w:val="00B90DF4"/>
    <w:rsid w:val="00BD44C5"/>
    <w:rsid w:val="00BE6AEA"/>
    <w:rsid w:val="00C21DEF"/>
    <w:rsid w:val="00C92822"/>
    <w:rsid w:val="00CB6682"/>
    <w:rsid w:val="00D22AC2"/>
    <w:rsid w:val="00DD5717"/>
    <w:rsid w:val="00E527C9"/>
    <w:rsid w:val="00F11F4D"/>
    <w:rsid w:val="00F7694C"/>
    <w:rsid w:val="00FD31AB"/>
    <w:rsid w:val="00FE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F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EF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B6DEF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DE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B6DE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fontstyle01">
    <w:name w:val="fontstyle01"/>
    <w:basedOn w:val="a0"/>
    <w:rsid w:val="00B0496E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B0496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0496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B0496E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F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EF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B6DEF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DE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B6DE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Павлівна</cp:lastModifiedBy>
  <cp:revision>4</cp:revision>
  <cp:lastPrinted>2023-07-05T09:45:00Z</cp:lastPrinted>
  <dcterms:created xsi:type="dcterms:W3CDTF">2023-07-05T09:38:00Z</dcterms:created>
  <dcterms:modified xsi:type="dcterms:W3CDTF">2023-07-05T09:52:00Z</dcterms:modified>
</cp:coreProperties>
</file>