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82" w:rsidRPr="00B039CD" w:rsidRDefault="00875E72" w:rsidP="00CE6D82">
      <w:pPr>
        <w:tabs>
          <w:tab w:val="left" w:pos="7201"/>
        </w:tabs>
        <w:spacing w:after="0"/>
        <w:jc w:val="center"/>
        <w:rPr>
          <w:bCs/>
          <w:spacing w:val="10"/>
          <w:sz w:val="25"/>
          <w:szCs w:val="25"/>
          <w:lang w:val="uk-UA"/>
        </w:rPr>
      </w:pPr>
      <w:r>
        <w:rPr>
          <w:rFonts w:ascii="Times New Roman" w:hAnsi="Times New Roman"/>
          <w:b/>
          <w:spacing w:val="10"/>
          <w:sz w:val="25"/>
          <w:szCs w:val="25"/>
          <w:lang w:val="uk-UA"/>
        </w:rPr>
        <w:t>УПРАВЛІННЯ</w:t>
      </w:r>
      <w:r w:rsidR="00D73554">
        <w:rPr>
          <w:rFonts w:ascii="Times New Roman" w:hAnsi="Times New Roman"/>
          <w:b/>
          <w:spacing w:val="10"/>
          <w:sz w:val="25"/>
          <w:szCs w:val="25"/>
          <w:lang w:val="uk-UA"/>
        </w:rPr>
        <w:t xml:space="preserve"> ОСВІТИ </w:t>
      </w:r>
      <w:r>
        <w:rPr>
          <w:rFonts w:ascii="Times New Roman" w:hAnsi="Times New Roman"/>
          <w:b/>
          <w:spacing w:val="10"/>
          <w:sz w:val="25"/>
          <w:szCs w:val="25"/>
          <w:lang w:val="uk-UA"/>
        </w:rPr>
        <w:t>ПРИЛУ</w:t>
      </w:r>
      <w:r w:rsidR="00D73554">
        <w:rPr>
          <w:rFonts w:ascii="Times New Roman" w:hAnsi="Times New Roman"/>
          <w:b/>
          <w:spacing w:val="10"/>
          <w:sz w:val="25"/>
          <w:szCs w:val="25"/>
          <w:lang w:val="uk-UA"/>
        </w:rPr>
        <w:t>ЦЬКОЇ МІСЬКОЇ РАДИ</w:t>
      </w:r>
    </w:p>
    <w:p w:rsidR="002C63B4" w:rsidRDefault="002C63B4" w:rsidP="002C63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C63B4" w:rsidRPr="002E447B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5B7423" w:rsidRPr="002E447B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3F48D9" w:rsidRPr="003F48D9"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  <w:t>засобів навчання для навчальних кабінетів</w:t>
      </w:r>
      <w:r w:rsidRPr="002E447B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B7423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</w:t>
      </w:r>
    </w:p>
    <w:p w:rsidR="00B93E27" w:rsidRPr="00B93E27" w:rsidRDefault="00B93E27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C63B4" w:rsidRPr="002E447B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C63B4" w:rsidRPr="002E447B" w:rsidRDefault="0016623F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>Управління</w:t>
      </w:r>
      <w:r w:rsidR="00D73554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освіти </w:t>
      </w: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>Прилу</w:t>
      </w:r>
      <w:r w:rsidR="00D73554">
        <w:rPr>
          <w:rFonts w:ascii="Times New Roman" w:hAnsi="Times New Roman"/>
          <w:b/>
          <w:bCs/>
          <w:sz w:val="24"/>
          <w:szCs w:val="24"/>
          <w:lang w:val="uk-UA" w:eastAsia="uk-UA"/>
        </w:rPr>
        <w:t>цької міської ради</w:t>
      </w:r>
      <w:r w:rsidR="00BD196B">
        <w:rPr>
          <w:rFonts w:ascii="Times New Roman" w:hAnsi="Times New Roman"/>
          <w:b/>
          <w:bCs/>
          <w:sz w:val="24"/>
          <w:szCs w:val="24"/>
          <w:lang w:val="uk-UA" w:eastAsia="uk-UA"/>
        </w:rPr>
        <w:t>,</w:t>
      </w:r>
      <w:r w:rsidR="00BD19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14EE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2079" w:rsidRPr="002E447B">
        <w:rPr>
          <w:rFonts w:ascii="Times New Roman" w:hAnsi="Times New Roman"/>
          <w:color w:val="000000"/>
          <w:sz w:val="24"/>
          <w:szCs w:val="24"/>
          <w:lang w:val="uk-UA" w:eastAsia="uk-UA"/>
        </w:rPr>
        <w:t>Замовник відповідає категорії згідно пункту 3 частини 4 статті 2 Закону</w:t>
      </w:r>
      <w:r w:rsidR="002C63B4" w:rsidRPr="002E44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2C97" w:rsidRPr="0088105A" w:rsidRDefault="002C63B4" w:rsidP="00204AF2">
      <w:pPr>
        <w:spacing w:after="0" w:line="240" w:lineRule="auto"/>
        <w:jc w:val="both"/>
        <w:rPr>
          <w:rFonts w:ascii="Times New Roman" w:hAnsi="Times New Roman"/>
          <w:i/>
          <w:sz w:val="25"/>
          <w:szCs w:val="25"/>
          <w:lang w:val="uk-UA"/>
        </w:rPr>
      </w:pPr>
      <w:r w:rsidRPr="002E447B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="00BD196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BD196B" w:rsidRPr="00BD196B">
        <w:rPr>
          <w:rFonts w:ascii="Times New Roman" w:hAnsi="Times New Roman"/>
          <w:b/>
          <w:bCs/>
          <w:sz w:val="24"/>
          <w:szCs w:val="24"/>
          <w:lang w:val="uk-UA"/>
        </w:rPr>
        <w:t>код</w:t>
      </w:r>
      <w:r w:rsidR="00BD196B" w:rsidRPr="004B6283">
        <w:rPr>
          <w:rFonts w:ascii="Times New Roman" w:hAnsi="Times New Roman"/>
          <w:b/>
          <w:spacing w:val="-1"/>
          <w:sz w:val="24"/>
          <w:szCs w:val="24"/>
          <w:lang w:val="uk-UA"/>
        </w:rPr>
        <w:t xml:space="preserve"> </w:t>
      </w:r>
      <w:r w:rsidR="00BD196B" w:rsidRPr="004B6283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національного класифікатора України</w:t>
      </w:r>
      <w:r w:rsidR="00BD196B" w:rsidRPr="00BD196B">
        <w:rPr>
          <w:rFonts w:ascii="Times New Roman" w:hAnsi="Times New Roman"/>
          <w:b/>
          <w:bCs/>
          <w:sz w:val="24"/>
          <w:szCs w:val="24"/>
          <w:lang w:val="uk-UA"/>
        </w:rPr>
        <w:t xml:space="preserve">  </w:t>
      </w:r>
      <w:r w:rsidR="00BD196B" w:rsidRPr="00BD19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021:2015 </w:t>
      </w:r>
      <w:r w:rsidR="00D95AB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04AF2" w:rsidRPr="00204AF2">
        <w:rPr>
          <w:rFonts w:ascii="Times New Roman" w:hAnsi="Times New Roman"/>
          <w:b/>
          <w:bCs/>
          <w:sz w:val="24"/>
          <w:szCs w:val="24"/>
          <w:lang w:val="uk-UA"/>
        </w:rPr>
        <w:t>45110000-8   Руйнування та знесення будівель і земляні роботи</w:t>
      </w:r>
      <w:r w:rsidR="00204AF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204AF2" w:rsidRPr="00204AF2">
        <w:rPr>
          <w:rFonts w:ascii="Times New Roman" w:hAnsi="Times New Roman"/>
          <w:b/>
          <w:bCs/>
          <w:sz w:val="24"/>
          <w:szCs w:val="24"/>
          <w:lang w:val="uk-UA"/>
        </w:rPr>
        <w:t>(Послуга по монтажу штучна трава, MSC (Синтетичне покриття) білого кольору для розмітки спортивного майданчика ДЮСШ)</w:t>
      </w:r>
      <w:r w:rsidR="0088105A" w:rsidRPr="0088105A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D54DEC" w:rsidRPr="002E447B" w:rsidRDefault="00713520" w:rsidP="00713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96B">
        <w:rPr>
          <w:rFonts w:ascii="Times New Roman" w:hAnsi="Times New Roman" w:cs="Times New Roman"/>
          <w:b/>
          <w:bCs/>
          <w:sz w:val="24"/>
          <w:szCs w:val="24"/>
          <w:lang w:val="uk-UA"/>
        </w:rPr>
        <w:t>Єдиного закупівельного словника</w:t>
      </w:r>
      <w:r w:rsidR="002C63B4" w:rsidRPr="00BD196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6A02" w:rsidRDefault="00E75A58" w:rsidP="00204A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Деталізований CPV код (у </w:t>
      </w:r>
      <w:proofErr w:type="spellStart"/>
      <w:r w:rsidRPr="002E447B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. для лотів) та його назва ДК 021:2015 - </w:t>
      </w:r>
      <w:r w:rsidR="00204AF2" w:rsidRPr="00204AF2">
        <w:rPr>
          <w:rFonts w:ascii="Times New Roman" w:hAnsi="Times New Roman" w:cs="Times New Roman"/>
          <w:b/>
          <w:sz w:val="24"/>
          <w:szCs w:val="24"/>
          <w:lang w:val="uk-UA"/>
        </w:rPr>
        <w:t>45110000-8   Руйнування та знесення будівель і земляні роботи</w:t>
      </w:r>
      <w:r w:rsidR="00204A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04AF2" w:rsidRPr="00204AF2">
        <w:rPr>
          <w:rFonts w:ascii="Times New Roman" w:hAnsi="Times New Roman" w:cs="Times New Roman"/>
          <w:b/>
          <w:sz w:val="24"/>
          <w:szCs w:val="24"/>
          <w:lang w:val="uk-UA"/>
        </w:rPr>
        <w:t>(Послуга по монтажу штучна трава, MSC (Синтетичне покриття) білого кольору для розмітки спортивного майданчика ДЮСШ)</w:t>
      </w:r>
      <w:r w:rsidR="00626A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2C63B4" w:rsidRPr="002E447B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196B" w:rsidRPr="00BD196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Відкриті торги</w:t>
      </w:r>
      <w:r w:rsidR="00BD196B" w:rsidRPr="00BD196B">
        <w:rPr>
          <w:rFonts w:ascii="Times New Roman" w:eastAsia="Times New Roman" w:hAnsi="Times New Roman" w:cs="Times New Roman"/>
          <w:color w:val="000000"/>
          <w:sz w:val="20"/>
          <w:szCs w:val="25"/>
          <w:lang w:val="uk-UA"/>
        </w:rPr>
        <w:t xml:space="preserve"> </w:t>
      </w:r>
      <w:r w:rsidR="00BD196B" w:rsidRPr="00BD196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196B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особливостями</w:t>
      </w:r>
      <w:r w:rsidR="009132C5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згідно</w:t>
      </w:r>
      <w:r w:rsidR="00006BFD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пункту 3</w:t>
      </w:r>
      <w:r w:rsidR="00006BFD" w:rsidRPr="002E447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7</w:t>
      </w:r>
      <w:r w:rsidR="00006BFD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прикінцевих та перехідних положень Закону України «Про публічні закупівлі» від 25.12.2015 № 922-VIII зі змінами та з урахуванням</w:t>
      </w:r>
      <w:r w:rsidR="00C507CF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- Особливості)</w:t>
      </w:r>
      <w:r w:rsidR="009132C5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63B4" w:rsidRPr="00092F90" w:rsidRDefault="002C63B4" w:rsidP="00A36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126B">
        <w:rPr>
          <w:rFonts w:ascii="Times New Roman" w:hAnsi="Times New Roman" w:cs="Times New Roman"/>
          <w:sz w:val="24"/>
          <w:szCs w:val="24"/>
          <w:lang w:val="uk-UA"/>
        </w:rPr>
        <w:t>Очікувана вартість та обґрунтування очікуваної вартості предмета закупівлі:</w:t>
      </w:r>
      <w:r w:rsidR="00092F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1187">
        <w:rPr>
          <w:rFonts w:ascii="Times New Roman" w:hAnsi="Times New Roman"/>
          <w:b/>
          <w:sz w:val="24"/>
          <w:szCs w:val="24"/>
          <w:lang w:val="uk-UA" w:eastAsia="uk-UA"/>
        </w:rPr>
        <w:t>500 000</w:t>
      </w:r>
      <w:r w:rsidR="000D30A6">
        <w:rPr>
          <w:rFonts w:ascii="Times New Roman" w:hAnsi="Times New Roman"/>
          <w:b/>
          <w:sz w:val="24"/>
          <w:szCs w:val="24"/>
          <w:lang w:val="uk-UA" w:eastAsia="uk-UA"/>
        </w:rPr>
        <w:t>,</w:t>
      </w:r>
      <w:r w:rsidR="00371187">
        <w:rPr>
          <w:rFonts w:ascii="Times New Roman" w:hAnsi="Times New Roman"/>
          <w:b/>
          <w:sz w:val="24"/>
          <w:szCs w:val="24"/>
          <w:lang w:val="uk-UA" w:eastAsia="uk-UA"/>
        </w:rPr>
        <w:t>00</w:t>
      </w:r>
      <w:r w:rsidR="00A62079" w:rsidRPr="00D73554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D73554">
        <w:rPr>
          <w:rFonts w:ascii="Times New Roman" w:hAnsi="Times New Roman" w:cs="Times New Roman"/>
          <w:b/>
          <w:sz w:val="24"/>
          <w:szCs w:val="24"/>
          <w:lang w:val="uk-UA"/>
        </w:rPr>
        <w:t>грн.</w:t>
      </w:r>
    </w:p>
    <w:p w:rsidR="00B17B81" w:rsidRPr="002E447B" w:rsidRDefault="002C63B4" w:rsidP="00B17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E27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очікуваної вартості предмета закупівлі обумовлено </w:t>
      </w:r>
      <w:r w:rsidR="00073528">
        <w:rPr>
          <w:rFonts w:ascii="Times New Roman" w:hAnsi="Times New Roman" w:cs="Times New Roman"/>
          <w:sz w:val="24"/>
          <w:szCs w:val="24"/>
          <w:lang w:val="uk-UA"/>
        </w:rPr>
        <w:t xml:space="preserve">виділенням фінансування відповідно </w:t>
      </w:r>
      <w:r w:rsidR="004B6283">
        <w:rPr>
          <w:rFonts w:ascii="Times New Roman" w:hAnsi="Times New Roman" w:cs="Times New Roman"/>
          <w:sz w:val="24"/>
          <w:szCs w:val="24"/>
          <w:lang w:val="uk-UA"/>
        </w:rPr>
        <w:t>до кошторисних призначень</w:t>
      </w:r>
      <w:r w:rsidRPr="00B93E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4C80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371187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потреби закладу, що </w:t>
      </w:r>
      <w:proofErr w:type="spellStart"/>
      <w:r w:rsidR="00371187">
        <w:rPr>
          <w:rFonts w:ascii="Times New Roman" w:hAnsi="Times New Roman" w:cs="Times New Roman"/>
          <w:sz w:val="24"/>
          <w:szCs w:val="24"/>
          <w:lang w:val="uk-UA"/>
        </w:rPr>
        <w:t>пітверджуються</w:t>
      </w:r>
      <w:proofErr w:type="spellEnd"/>
      <w:r w:rsidR="00371187">
        <w:rPr>
          <w:rFonts w:ascii="Times New Roman" w:hAnsi="Times New Roman" w:cs="Times New Roman"/>
          <w:sz w:val="24"/>
          <w:szCs w:val="24"/>
          <w:lang w:val="uk-UA"/>
        </w:rPr>
        <w:t xml:space="preserve"> листам керівника</w:t>
      </w:r>
      <w:r w:rsidR="00174C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1187">
        <w:rPr>
          <w:rFonts w:ascii="Times New Roman" w:hAnsi="Times New Roman" w:cs="Times New Roman"/>
          <w:sz w:val="24"/>
          <w:szCs w:val="24"/>
          <w:lang w:val="uk-UA"/>
        </w:rPr>
        <w:t>ДЮСШ</w:t>
      </w:r>
      <w:r w:rsidR="00174C8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5179B" w:rsidRPr="00B93E27">
        <w:rPr>
          <w:rFonts w:ascii="Times New Roman" w:hAnsi="Times New Roman" w:cs="Times New Roman"/>
          <w:sz w:val="24"/>
          <w:szCs w:val="24"/>
          <w:lang w:val="uk-UA"/>
        </w:rPr>
        <w:t>Планування закупівель, в тому числі визначення очікуваної вартості</w:t>
      </w:r>
      <w:r w:rsidR="0055179B" w:rsidRPr="002E447B">
        <w:rPr>
          <w:rFonts w:ascii="Times New Roman" w:hAnsi="Times New Roman" w:cs="Times New Roman"/>
          <w:sz w:val="24"/>
          <w:szCs w:val="24"/>
          <w:lang w:val="uk-UA"/>
        </w:rPr>
        <w:t>, є динамічним та безперервним процесом, що здійснюється замовниками протягом року.</w:t>
      </w:r>
    </w:p>
    <w:p w:rsidR="00106847" w:rsidRPr="002E447B" w:rsidRDefault="00106847" w:rsidP="00E37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sz w:val="24"/>
          <w:szCs w:val="24"/>
          <w:lang w:val="uk-UA"/>
        </w:rPr>
        <w:t>Водночас</w:t>
      </w:r>
      <w:r w:rsidR="00E37701" w:rsidRPr="002E447B">
        <w:rPr>
          <w:rFonts w:ascii="Times New Roman" w:hAnsi="Times New Roman" w:cs="Times New Roman"/>
          <w:sz w:val="24"/>
          <w:szCs w:val="24"/>
          <w:lang w:val="uk-UA"/>
        </w:rPr>
        <w:t>, розпоряднику (одержувачу) бюджетних коштів необхідно обов’язково враховувати вимоги частини першої статті 23 БКУ та частини четвертої статті 48 БКУ, які</w:t>
      </w:r>
      <w:r w:rsidR="005F1E0C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2E447B">
        <w:rPr>
          <w:rFonts w:ascii="Times New Roman" w:hAnsi="Times New Roman" w:cs="Times New Roman"/>
          <w:sz w:val="24"/>
          <w:szCs w:val="24"/>
          <w:lang w:val="uk-UA"/>
        </w:rPr>
        <w:t>забороняють взяття розпорядниками (одержувачами) бюджетних зобов’язань та</w:t>
      </w:r>
      <w:r w:rsidR="005F1E0C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2E447B">
        <w:rPr>
          <w:rFonts w:ascii="Times New Roman" w:hAnsi="Times New Roman" w:cs="Times New Roman"/>
          <w:sz w:val="24"/>
          <w:szCs w:val="24"/>
          <w:lang w:val="uk-UA"/>
        </w:rPr>
        <w:t>здійснення платежів без відповідних бюджетних асигнувань, що в свою чергу</w:t>
      </w:r>
      <w:r w:rsidR="005F1E0C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7701" w:rsidRPr="002E447B">
        <w:rPr>
          <w:rFonts w:ascii="Times New Roman" w:hAnsi="Times New Roman" w:cs="Times New Roman"/>
          <w:sz w:val="24"/>
          <w:szCs w:val="24"/>
          <w:lang w:val="uk-UA"/>
        </w:rPr>
        <w:t>надаються відповідно до встановлених бюджетних призначень.</w:t>
      </w:r>
    </w:p>
    <w:p w:rsidR="0055179B" w:rsidRPr="002E447B" w:rsidRDefault="003E5C41" w:rsidP="005517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Замовник дотримуючись </w:t>
      </w:r>
      <w:r w:rsidR="00A40DD9" w:rsidRPr="002E447B">
        <w:rPr>
          <w:rFonts w:ascii="Times New Roman" w:hAnsi="Times New Roman" w:cs="Times New Roman"/>
          <w:sz w:val="24"/>
          <w:szCs w:val="24"/>
          <w:lang w:val="uk-UA"/>
        </w:rPr>
        <w:t>принципів пропорційності, прозорості та недискримінації вирахову</w:t>
      </w:r>
      <w:r w:rsidR="001D06A4" w:rsidRPr="002E447B">
        <w:rPr>
          <w:rFonts w:ascii="Times New Roman" w:hAnsi="Times New Roman" w:cs="Times New Roman"/>
          <w:sz w:val="24"/>
          <w:szCs w:val="24"/>
          <w:lang w:val="uk-UA"/>
        </w:rPr>
        <w:t>вав</w:t>
      </w:r>
      <w:r w:rsidR="00A40DD9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очікувану вартість згідно порядку описаного вище</w:t>
      </w:r>
      <w:r w:rsidR="001D06A4"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та зазначив в екранних полях при створенні оголошення про початок проведення публічної закупівлі </w:t>
      </w:r>
      <w:r w:rsidR="00A35660" w:rsidRPr="002E447B">
        <w:rPr>
          <w:rFonts w:ascii="Times New Roman" w:hAnsi="Times New Roman" w:cs="Times New Roman"/>
          <w:sz w:val="24"/>
          <w:szCs w:val="24"/>
          <w:lang w:val="uk-UA"/>
        </w:rPr>
        <w:t>– відкриті торги</w:t>
      </w:r>
      <w:r w:rsidR="00113058" w:rsidRPr="002E447B">
        <w:rPr>
          <w:rFonts w:ascii="Times New Roman" w:hAnsi="Times New Roman" w:cs="Times New Roman"/>
          <w:sz w:val="24"/>
          <w:szCs w:val="24"/>
          <w:lang w:val="uk-UA"/>
        </w:rPr>
        <w:t>, відповідно до пункту 4 частини 2 статті 21 Закону України «Про публічні закупівлі»</w:t>
      </w:r>
      <w:r w:rsidR="00A40DD9" w:rsidRPr="002E44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63B4" w:rsidRPr="00B93E27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D196B" w:rsidRPr="00BD196B">
        <w:rPr>
          <w:rFonts w:ascii="Times New Roman" w:hAnsi="Times New Roman"/>
          <w:color w:val="FF0000"/>
          <w:sz w:val="24"/>
          <w:szCs w:val="24"/>
          <w:lang w:val="uk-UA" w:eastAsia="uk-UA"/>
        </w:rPr>
        <w:t xml:space="preserve"> </w:t>
      </w:r>
      <w:r w:rsidR="00371187">
        <w:rPr>
          <w:rFonts w:ascii="Times New Roman" w:hAnsi="Times New Roman"/>
          <w:b/>
          <w:sz w:val="24"/>
          <w:szCs w:val="24"/>
          <w:lang w:val="uk-UA" w:eastAsia="uk-UA"/>
        </w:rPr>
        <w:t>500 000</w:t>
      </w:r>
      <w:r w:rsidR="001301F0">
        <w:rPr>
          <w:rFonts w:ascii="Times New Roman" w:hAnsi="Times New Roman"/>
          <w:b/>
          <w:sz w:val="24"/>
          <w:szCs w:val="24"/>
          <w:lang w:val="uk-UA" w:eastAsia="uk-UA"/>
        </w:rPr>
        <w:t>,</w:t>
      </w:r>
      <w:r w:rsidR="00371187">
        <w:rPr>
          <w:rFonts w:ascii="Times New Roman" w:hAnsi="Times New Roman"/>
          <w:b/>
          <w:sz w:val="24"/>
          <w:szCs w:val="24"/>
          <w:lang w:val="uk-UA" w:eastAsia="uk-UA"/>
        </w:rPr>
        <w:t>00</w:t>
      </w:r>
      <w:r w:rsidR="002E03C8" w:rsidRPr="00AD04AB">
        <w:rPr>
          <w:rFonts w:ascii="Times New Roman" w:hAnsi="Times New Roman"/>
          <w:b/>
          <w:color w:val="FF0000"/>
          <w:sz w:val="24"/>
          <w:szCs w:val="24"/>
          <w:lang w:val="uk-UA" w:eastAsia="uk-UA"/>
        </w:rPr>
        <w:t xml:space="preserve"> </w:t>
      </w:r>
      <w:r w:rsidR="00A62079" w:rsidRPr="00AD04AB">
        <w:rPr>
          <w:rFonts w:ascii="Times New Roman" w:hAnsi="Times New Roman"/>
          <w:b/>
          <w:sz w:val="24"/>
          <w:szCs w:val="24"/>
          <w:lang w:val="uk-UA" w:eastAsia="uk-UA"/>
        </w:rPr>
        <w:t>грн.</w:t>
      </w:r>
      <w:r w:rsidR="00A62079" w:rsidRPr="00B93E2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B93E27">
        <w:rPr>
          <w:rFonts w:ascii="Times New Roman" w:hAnsi="Times New Roman" w:cs="Times New Roman"/>
          <w:sz w:val="24"/>
          <w:szCs w:val="24"/>
          <w:lang w:val="uk-UA"/>
        </w:rPr>
        <w:t>згідно з</w:t>
      </w:r>
      <w:r w:rsidR="00FC0D72" w:rsidRPr="00B93E27">
        <w:rPr>
          <w:rFonts w:ascii="Times New Roman" w:hAnsi="Times New Roman" w:cs="Times New Roman"/>
          <w:sz w:val="24"/>
          <w:szCs w:val="24"/>
          <w:lang w:val="uk-UA"/>
        </w:rPr>
        <w:t xml:space="preserve"> планом кошторисних асигнувань Замовника</w:t>
      </w:r>
      <w:r w:rsidRPr="00B93E2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4521" w:rsidRDefault="002C63B4" w:rsidP="00D44521">
      <w:pPr>
        <w:pStyle w:val="a6"/>
        <w:snapToGrid w:val="0"/>
        <w:spacing w:before="0" w:after="0"/>
        <w:ind w:right="175" w:firstLine="567"/>
        <w:jc w:val="both"/>
        <w:rPr>
          <w:lang w:val="uk-UA"/>
        </w:rPr>
      </w:pPr>
      <w:r w:rsidRPr="003A379B">
        <w:rPr>
          <w:b/>
          <w:i/>
          <w:szCs w:val="24"/>
          <w:lang w:val="uk-UA"/>
        </w:rPr>
        <w:t>Нормативно-правове регулювання</w:t>
      </w:r>
      <w:r w:rsidRPr="003A379B">
        <w:rPr>
          <w:szCs w:val="24"/>
          <w:lang w:val="uk-UA"/>
        </w:rPr>
        <w:t xml:space="preserve">. </w:t>
      </w:r>
      <w:r w:rsidR="003A379B" w:rsidRPr="003A379B">
        <w:rPr>
          <w:szCs w:val="24"/>
          <w:lang w:val="uk-UA"/>
        </w:rPr>
        <w:t xml:space="preserve">Надання </w:t>
      </w:r>
      <w:r w:rsidR="00D44521" w:rsidRPr="003A379B">
        <w:rPr>
          <w:szCs w:val="24"/>
          <w:lang w:val="uk-UA"/>
        </w:rPr>
        <w:t>здійснюється для управління освіти Прилуцької міської ради</w:t>
      </w:r>
      <w:r w:rsidR="003A379B" w:rsidRPr="003A379B">
        <w:rPr>
          <w:szCs w:val="24"/>
          <w:lang w:val="uk-UA"/>
        </w:rPr>
        <w:t xml:space="preserve"> на </w:t>
      </w:r>
      <w:r w:rsidR="003A379B" w:rsidRPr="003A379B">
        <w:rPr>
          <w:rStyle w:val="rvts11"/>
          <w:iCs/>
          <w:szCs w:val="24"/>
          <w:lang w:val="uk-UA"/>
        </w:rPr>
        <w:t xml:space="preserve">Утримання та </w:t>
      </w:r>
      <w:r w:rsidR="003A379B" w:rsidRPr="003A379B">
        <w:rPr>
          <w:rStyle w:val="rvts11"/>
          <w:iCs/>
          <w:szCs w:val="24"/>
          <w:lang w:val="uk-UA"/>
        </w:rPr>
        <w:t>навчально-тренувальну роботу комунальної дитячо-юнацької спортивних школи</w:t>
      </w:r>
      <w:r w:rsidR="00D44521" w:rsidRPr="003A379B">
        <w:rPr>
          <w:szCs w:val="24"/>
          <w:lang w:val="uk-UA"/>
        </w:rPr>
        <w:t xml:space="preserve">. </w:t>
      </w:r>
      <w:r w:rsidR="003A379B" w:rsidRPr="003A379B">
        <w:rPr>
          <w:szCs w:val="24"/>
          <w:lang w:val="uk-UA"/>
        </w:rPr>
        <w:t>Згідно Рішення 46 (позачергової) сесії</w:t>
      </w:r>
      <w:r w:rsidR="003A379B" w:rsidRPr="003A379B">
        <w:rPr>
          <w:szCs w:val="24"/>
          <w:lang w:val="uk-UA"/>
        </w:rPr>
        <w:t xml:space="preserve"> восьмого скликання</w:t>
      </w:r>
      <w:r w:rsidR="003A379B" w:rsidRPr="003A379B">
        <w:rPr>
          <w:szCs w:val="24"/>
          <w:lang w:val="uk-UA"/>
        </w:rPr>
        <w:t xml:space="preserve"> Прилуцької міської ради</w:t>
      </w:r>
      <w:r w:rsidR="003A379B">
        <w:rPr>
          <w:szCs w:val="24"/>
          <w:lang w:val="uk-UA"/>
        </w:rPr>
        <w:t>.</w:t>
      </w:r>
    </w:p>
    <w:p w:rsidR="002C63B4" w:rsidRPr="002E447B" w:rsidRDefault="002C63B4" w:rsidP="00962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47B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Обґрунтування технічних характеристик</w:t>
      </w:r>
      <w:r w:rsidRPr="002E447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Термін </w:t>
      </w:r>
      <w:r w:rsidR="003A379B">
        <w:rPr>
          <w:rFonts w:ascii="Times New Roman" w:hAnsi="Times New Roman" w:cs="Times New Roman"/>
          <w:sz w:val="24"/>
          <w:szCs w:val="24"/>
          <w:lang w:val="uk-UA"/>
        </w:rPr>
        <w:t>надання послуг</w:t>
      </w:r>
      <w:r w:rsidRPr="002E447B">
        <w:rPr>
          <w:rFonts w:ascii="Times New Roman" w:hAnsi="Times New Roman" w:cs="Times New Roman"/>
          <w:sz w:val="24"/>
          <w:szCs w:val="24"/>
          <w:lang w:val="uk-UA"/>
        </w:rPr>
        <w:t xml:space="preserve"> — </w:t>
      </w:r>
      <w:r w:rsidR="00D012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3857" w:rsidRPr="00D0126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D012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379B">
        <w:rPr>
          <w:rFonts w:ascii="Times New Roman" w:hAnsi="Times New Roman" w:cs="Times New Roman"/>
          <w:sz w:val="24"/>
          <w:szCs w:val="24"/>
          <w:lang w:val="uk-UA"/>
        </w:rPr>
        <w:t>«15</w:t>
      </w:r>
      <w:r w:rsidR="00D0126B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59592C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="00D012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C0D72" w:rsidRPr="002E447B">
        <w:rPr>
          <w:rFonts w:ascii="Times New Roman" w:hAnsi="Times New Roman" w:cs="Times New Roman"/>
          <w:b/>
          <w:sz w:val="24"/>
          <w:szCs w:val="24"/>
          <w:lang w:val="uk-UA"/>
        </w:rPr>
        <w:t>включно</w:t>
      </w:r>
      <w:r w:rsidR="00FC0D72" w:rsidRPr="002E447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085D" w:rsidRPr="002E447B" w:rsidRDefault="003A379B" w:rsidP="00D4452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Технічна х</w:t>
      </w:r>
      <w:r w:rsidR="002C63B4" w:rsidRPr="002E447B">
        <w:rPr>
          <w:rFonts w:ascii="Times New Roman" w:hAnsi="Times New Roman" w:cs="Times New Roman"/>
          <w:sz w:val="24"/>
          <w:szCs w:val="24"/>
          <w:lang w:val="uk-UA"/>
        </w:rPr>
        <w:t>арактерист</w:t>
      </w:r>
      <w:r>
        <w:rPr>
          <w:rFonts w:ascii="Times New Roman" w:hAnsi="Times New Roman" w:cs="Times New Roman"/>
          <w:sz w:val="24"/>
          <w:szCs w:val="24"/>
          <w:lang w:val="uk-UA"/>
        </w:rPr>
        <w:t>ика</w:t>
      </w:r>
      <w:r w:rsidR="00D44521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складена відповідно до листа та </w:t>
      </w:r>
      <w:r w:rsidR="00D44521">
        <w:rPr>
          <w:rFonts w:ascii="Times New Roman" w:hAnsi="Times New Roman" w:cs="Times New Roman"/>
          <w:sz w:val="24"/>
          <w:szCs w:val="24"/>
          <w:lang w:val="uk-UA"/>
        </w:rPr>
        <w:t xml:space="preserve"> потреб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445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ДЮ</w:t>
      </w:r>
      <w:r w:rsidR="00223558">
        <w:rPr>
          <w:rFonts w:ascii="Times New Roman" w:hAnsi="Times New Roman" w:cs="Times New Roman"/>
          <w:sz w:val="24"/>
          <w:szCs w:val="24"/>
          <w:lang w:val="uk-UA"/>
        </w:rPr>
        <w:t>СШ</w:t>
      </w:r>
      <w:r w:rsidR="00D44521">
        <w:rPr>
          <w:rFonts w:ascii="Times New Roman" w:hAnsi="Times New Roman" w:cs="Times New Roman"/>
          <w:sz w:val="24"/>
          <w:szCs w:val="24"/>
          <w:lang w:val="uk-UA"/>
        </w:rPr>
        <w:t>, яка до</w:t>
      </w:r>
      <w:r w:rsidR="00223558">
        <w:rPr>
          <w:rFonts w:ascii="Times New Roman" w:hAnsi="Times New Roman" w:cs="Times New Roman"/>
          <w:sz w:val="24"/>
          <w:szCs w:val="24"/>
          <w:lang w:val="uk-UA"/>
        </w:rPr>
        <w:t xml:space="preserve">кументально підтверджена листом </w:t>
      </w:r>
      <w:proofErr w:type="spellStart"/>
      <w:r w:rsidR="00223558">
        <w:rPr>
          <w:rFonts w:ascii="Times New Roman" w:hAnsi="Times New Roman" w:cs="Times New Roman"/>
          <w:sz w:val="24"/>
          <w:szCs w:val="24"/>
          <w:lang w:val="uk-UA"/>
        </w:rPr>
        <w:t>деректора</w:t>
      </w:r>
      <w:proofErr w:type="spellEnd"/>
      <w:r w:rsidR="00223558">
        <w:rPr>
          <w:rFonts w:ascii="Times New Roman" w:hAnsi="Times New Roman" w:cs="Times New Roman"/>
          <w:sz w:val="24"/>
          <w:szCs w:val="24"/>
          <w:lang w:val="uk-UA"/>
        </w:rPr>
        <w:t xml:space="preserve"> закладу</w:t>
      </w:r>
      <w:r w:rsidR="00D445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5329" w:rsidRPr="002E447B" w:rsidRDefault="008E5329" w:rsidP="008E5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E447B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2E44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торгів:</w:t>
      </w:r>
    </w:p>
    <w:p w:rsidR="00D44521" w:rsidRPr="00242388" w:rsidRDefault="003A379B" w:rsidP="005A5A9A">
      <w:pPr>
        <w:pStyle w:val="a6"/>
        <w:snapToGrid w:val="0"/>
        <w:spacing w:before="0" w:after="0"/>
        <w:ind w:right="175" w:firstLine="567"/>
        <w:jc w:val="both"/>
        <w:rPr>
          <w:lang w:val="uk-UA"/>
        </w:rPr>
      </w:pPr>
      <w:r>
        <w:rPr>
          <w:szCs w:val="24"/>
          <w:lang w:val="uk-UA"/>
        </w:rPr>
        <w:t>Закон</w:t>
      </w:r>
      <w:r w:rsidRPr="002E447B">
        <w:rPr>
          <w:szCs w:val="24"/>
          <w:lang w:val="uk-UA"/>
        </w:rPr>
        <w:t xml:space="preserve"> України «Про публічні закупівлі» від 25.12.2015 № 922-VIII зі змінами та з урахуванням положення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</w:t>
      </w:r>
      <w:bookmarkStart w:id="0" w:name="_GoBack"/>
      <w:bookmarkEnd w:id="0"/>
      <w:r w:rsidRPr="002E447B">
        <w:rPr>
          <w:szCs w:val="24"/>
          <w:lang w:val="uk-UA"/>
        </w:rPr>
        <w:t>купівлі”, на період дії правового режиму воєнного стану в Україні та протягом 90 днів з дня його припинення або скасування» від 12 жовтня 2022 р. № 1178</w:t>
      </w:r>
      <w:r>
        <w:rPr>
          <w:szCs w:val="24"/>
          <w:lang w:val="uk-UA"/>
        </w:rPr>
        <w:t>.</w:t>
      </w:r>
    </w:p>
    <w:p w:rsidR="008E5329" w:rsidRPr="002E447B" w:rsidRDefault="008E5329" w:rsidP="008E5329">
      <w:pPr>
        <w:shd w:val="clear" w:color="auto" w:fill="FFFFFF"/>
        <w:jc w:val="center"/>
        <w:rPr>
          <w:rFonts w:ascii="Times New Roman" w:hAnsi="Times New Roman" w:cs="Times New Roman"/>
          <w:b/>
          <w:i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534"/>
      </w:tblGrid>
      <w:tr w:rsidR="00CB1135" w:rsidTr="0072472C">
        <w:tc>
          <w:tcPr>
            <w:tcW w:w="4928" w:type="dxa"/>
          </w:tcPr>
          <w:p w:rsidR="00CB1135" w:rsidRDefault="00FA6057" w:rsidP="00AD0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135">
              <w:rPr>
                <w:rFonts w:ascii="Times New Roman" w:hAnsi="Times New Roman" w:cs="Times New Roman"/>
                <w:b/>
                <w:bCs/>
                <w:lang w:val="uk-UA"/>
              </w:rPr>
              <w:t>Уповноважена особа</w:t>
            </w:r>
            <w:r w:rsidR="00AD04A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, фахівець з публічних закупівель </w:t>
            </w:r>
          </w:p>
        </w:tc>
        <w:tc>
          <w:tcPr>
            <w:tcW w:w="4643" w:type="dxa"/>
          </w:tcPr>
          <w:p w:rsidR="00FA6057" w:rsidRDefault="00FA6057" w:rsidP="00CA1C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</w:t>
            </w:r>
            <w:r w:rsidR="0028012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CA1C27">
              <w:rPr>
                <w:rFonts w:ascii="Times New Roman" w:hAnsi="Times New Roman" w:cs="Times New Roman"/>
                <w:b/>
                <w:bCs/>
                <w:lang w:val="uk-UA"/>
              </w:rPr>
              <w:t>Олександр СВИСТУН</w:t>
            </w:r>
          </w:p>
        </w:tc>
      </w:tr>
    </w:tbl>
    <w:p w:rsidR="008E5329" w:rsidRPr="005B7423" w:rsidRDefault="008E5329" w:rsidP="00CE6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5329" w:rsidRPr="005B7423" w:rsidSect="00CB7E9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142779"/>
    <w:multiLevelType w:val="hybridMultilevel"/>
    <w:tmpl w:val="2212719E"/>
    <w:lvl w:ilvl="0" w:tplc="801E66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C8"/>
    <w:rsid w:val="00006BFD"/>
    <w:rsid w:val="000264D7"/>
    <w:rsid w:val="00054FAB"/>
    <w:rsid w:val="000614EE"/>
    <w:rsid w:val="00063857"/>
    <w:rsid w:val="0007240E"/>
    <w:rsid w:val="00073528"/>
    <w:rsid w:val="00092F90"/>
    <w:rsid w:val="000D30A6"/>
    <w:rsid w:val="000E4B75"/>
    <w:rsid w:val="000E60A4"/>
    <w:rsid w:val="000E7170"/>
    <w:rsid w:val="00106847"/>
    <w:rsid w:val="00113058"/>
    <w:rsid w:val="00120D18"/>
    <w:rsid w:val="00121386"/>
    <w:rsid w:val="001301F0"/>
    <w:rsid w:val="0016623F"/>
    <w:rsid w:val="00174C80"/>
    <w:rsid w:val="00182DDB"/>
    <w:rsid w:val="001A43D8"/>
    <w:rsid w:val="001B24D5"/>
    <w:rsid w:val="001D06A4"/>
    <w:rsid w:val="0020149A"/>
    <w:rsid w:val="00204AF2"/>
    <w:rsid w:val="00223558"/>
    <w:rsid w:val="00242388"/>
    <w:rsid w:val="00280125"/>
    <w:rsid w:val="002C0C8C"/>
    <w:rsid w:val="002C63B4"/>
    <w:rsid w:val="002D0FF2"/>
    <w:rsid w:val="002E03C8"/>
    <w:rsid w:val="002E447B"/>
    <w:rsid w:val="00300DA9"/>
    <w:rsid w:val="003071B9"/>
    <w:rsid w:val="00345912"/>
    <w:rsid w:val="00345B16"/>
    <w:rsid w:val="00371187"/>
    <w:rsid w:val="00371BBD"/>
    <w:rsid w:val="00373618"/>
    <w:rsid w:val="003A379B"/>
    <w:rsid w:val="003A4084"/>
    <w:rsid w:val="003B3D55"/>
    <w:rsid w:val="003E5C41"/>
    <w:rsid w:val="003F48D9"/>
    <w:rsid w:val="004135A4"/>
    <w:rsid w:val="00420481"/>
    <w:rsid w:val="004B14EE"/>
    <w:rsid w:val="004B6283"/>
    <w:rsid w:val="0053447F"/>
    <w:rsid w:val="0055179B"/>
    <w:rsid w:val="00560090"/>
    <w:rsid w:val="0059592C"/>
    <w:rsid w:val="005A5A9A"/>
    <w:rsid w:val="005B7423"/>
    <w:rsid w:val="005F1E0C"/>
    <w:rsid w:val="00625E37"/>
    <w:rsid w:val="00625FD4"/>
    <w:rsid w:val="00626A02"/>
    <w:rsid w:val="00641DA5"/>
    <w:rsid w:val="00685FE7"/>
    <w:rsid w:val="006D4615"/>
    <w:rsid w:val="00713520"/>
    <w:rsid w:val="00721913"/>
    <w:rsid w:val="0072472C"/>
    <w:rsid w:val="00761F78"/>
    <w:rsid w:val="00777F6C"/>
    <w:rsid w:val="00783E67"/>
    <w:rsid w:val="00790919"/>
    <w:rsid w:val="007A2306"/>
    <w:rsid w:val="007B07A6"/>
    <w:rsid w:val="00837E3B"/>
    <w:rsid w:val="008456A2"/>
    <w:rsid w:val="00875E72"/>
    <w:rsid w:val="0088105A"/>
    <w:rsid w:val="008B701E"/>
    <w:rsid w:val="008E5329"/>
    <w:rsid w:val="009008EE"/>
    <w:rsid w:val="00910B2E"/>
    <w:rsid w:val="009132C5"/>
    <w:rsid w:val="0091480C"/>
    <w:rsid w:val="00930504"/>
    <w:rsid w:val="00962D48"/>
    <w:rsid w:val="00987A3E"/>
    <w:rsid w:val="009961FD"/>
    <w:rsid w:val="009A4D1E"/>
    <w:rsid w:val="009A7B7F"/>
    <w:rsid w:val="009E0FF8"/>
    <w:rsid w:val="00A0389C"/>
    <w:rsid w:val="00A13F0D"/>
    <w:rsid w:val="00A15528"/>
    <w:rsid w:val="00A35660"/>
    <w:rsid w:val="00A36BEA"/>
    <w:rsid w:val="00A40DD9"/>
    <w:rsid w:val="00A530FB"/>
    <w:rsid w:val="00A62079"/>
    <w:rsid w:val="00A7085D"/>
    <w:rsid w:val="00A82DE3"/>
    <w:rsid w:val="00AD04AB"/>
    <w:rsid w:val="00AD604D"/>
    <w:rsid w:val="00AF2EC8"/>
    <w:rsid w:val="00AF7586"/>
    <w:rsid w:val="00B17B81"/>
    <w:rsid w:val="00B465A1"/>
    <w:rsid w:val="00B64BA6"/>
    <w:rsid w:val="00B723F6"/>
    <w:rsid w:val="00B93E27"/>
    <w:rsid w:val="00BA0162"/>
    <w:rsid w:val="00BC5FDE"/>
    <w:rsid w:val="00BD196B"/>
    <w:rsid w:val="00BE6E84"/>
    <w:rsid w:val="00BF072D"/>
    <w:rsid w:val="00C41401"/>
    <w:rsid w:val="00C507CF"/>
    <w:rsid w:val="00CA1C27"/>
    <w:rsid w:val="00CA2C97"/>
    <w:rsid w:val="00CB1135"/>
    <w:rsid w:val="00CB7E92"/>
    <w:rsid w:val="00CE5C82"/>
    <w:rsid w:val="00CE6D82"/>
    <w:rsid w:val="00D0126B"/>
    <w:rsid w:val="00D050A1"/>
    <w:rsid w:val="00D44521"/>
    <w:rsid w:val="00D45984"/>
    <w:rsid w:val="00D54DEC"/>
    <w:rsid w:val="00D65965"/>
    <w:rsid w:val="00D73554"/>
    <w:rsid w:val="00D83CA0"/>
    <w:rsid w:val="00D95AB4"/>
    <w:rsid w:val="00DD1364"/>
    <w:rsid w:val="00E07CF4"/>
    <w:rsid w:val="00E37701"/>
    <w:rsid w:val="00E75A58"/>
    <w:rsid w:val="00E85ED9"/>
    <w:rsid w:val="00EA2937"/>
    <w:rsid w:val="00F33F27"/>
    <w:rsid w:val="00F56855"/>
    <w:rsid w:val="00F77F0A"/>
    <w:rsid w:val="00F80970"/>
    <w:rsid w:val="00F827BB"/>
    <w:rsid w:val="00F87865"/>
    <w:rsid w:val="00FA6057"/>
    <w:rsid w:val="00FB47EF"/>
    <w:rsid w:val="00FC0D72"/>
    <w:rsid w:val="00F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85258-53DD-4C58-AD30-CEC3410A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  <w:style w:type="table" w:styleId="a5">
    <w:name w:val="Table Grid"/>
    <w:basedOn w:val="a1"/>
    <w:uiPriority w:val="59"/>
    <w:unhideWhenUsed/>
    <w:rsid w:val="00CB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aliases w:val="Знак2,Знак2 Знак"/>
    <w:basedOn w:val="a"/>
    <w:link w:val="a7"/>
    <w:uiPriority w:val="99"/>
    <w:rsid w:val="005A5A9A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7">
    <w:name w:val="Звичайний (веб) Знак"/>
    <w:aliases w:val="Знак2 Знак1,Знак2 Знак Знак"/>
    <w:link w:val="a6"/>
    <w:uiPriority w:val="99"/>
    <w:locked/>
    <w:rsid w:val="005A5A9A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rvts11">
    <w:name w:val="rvts11"/>
    <w:basedOn w:val="a0"/>
    <w:rsid w:val="003A379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7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9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</dc:creator>
  <cp:keywords/>
  <dc:description/>
  <cp:lastModifiedBy>Iren</cp:lastModifiedBy>
  <cp:revision>19</cp:revision>
  <dcterms:created xsi:type="dcterms:W3CDTF">2023-11-09T14:25:00Z</dcterms:created>
  <dcterms:modified xsi:type="dcterms:W3CDTF">2023-11-14T13:08:00Z</dcterms:modified>
</cp:coreProperties>
</file>